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3"/>
        <w:tblW w:w="10103" w:type="dxa"/>
        <w:tblBorders>
          <w:insideH w:val="single" w:sz="4" w:space="0" w:color="000000"/>
        </w:tblBorders>
        <w:tblLook w:val="00A0"/>
      </w:tblPr>
      <w:tblGrid>
        <w:gridCol w:w="3545"/>
        <w:gridCol w:w="3367"/>
        <w:gridCol w:w="3191"/>
      </w:tblGrid>
      <w:tr w:rsidR="007F37EE" w:rsidRPr="00863DEA" w:rsidTr="00E24A3C">
        <w:tc>
          <w:tcPr>
            <w:tcW w:w="3545" w:type="dxa"/>
          </w:tcPr>
          <w:p w:rsidR="007F37EE" w:rsidRPr="00863DEA" w:rsidRDefault="007F37EE" w:rsidP="00E24A3C">
            <w:pPr>
              <w:rPr>
                <w:rFonts w:ascii="Times New Roman" w:hAnsi="Times New Roman"/>
                <w:b/>
                <w:i/>
              </w:rPr>
            </w:pPr>
            <w:r w:rsidRPr="00863DEA">
              <w:rPr>
                <w:rFonts w:ascii="Times New Roman" w:hAnsi="Times New Roman"/>
                <w:b/>
                <w:i/>
              </w:rPr>
              <w:t>Рассмотрено</w:t>
            </w:r>
          </w:p>
          <w:p w:rsidR="007F37EE" w:rsidRPr="00863DEA" w:rsidRDefault="007F37EE" w:rsidP="00E24A3C">
            <w:pPr>
              <w:rPr>
                <w:rFonts w:ascii="Times New Roman" w:hAnsi="Times New Roman"/>
              </w:rPr>
            </w:pPr>
            <w:r w:rsidRPr="00863DEA">
              <w:rPr>
                <w:rFonts w:ascii="Times New Roman" w:hAnsi="Times New Roman"/>
              </w:rPr>
              <w:t xml:space="preserve">Протокол заседания </w:t>
            </w:r>
          </w:p>
          <w:p w:rsidR="007F37EE" w:rsidRPr="00863DEA" w:rsidRDefault="007F37EE" w:rsidP="00E24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63DEA">
              <w:rPr>
                <w:rFonts w:ascii="Times New Roman" w:hAnsi="Times New Roman"/>
              </w:rPr>
              <w:t xml:space="preserve">едагогического совета </w:t>
            </w:r>
          </w:p>
          <w:p w:rsidR="007F37EE" w:rsidRPr="00863DEA" w:rsidRDefault="007F37EE" w:rsidP="00E24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30.08.2017</w:t>
            </w:r>
            <w:r w:rsidRPr="00863DEA">
              <w:rPr>
                <w:rFonts w:ascii="Times New Roman" w:hAnsi="Times New Roman"/>
              </w:rPr>
              <w:t xml:space="preserve">            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7" w:type="dxa"/>
          </w:tcPr>
          <w:p w:rsidR="007F37EE" w:rsidRPr="00863DEA" w:rsidRDefault="007F37EE" w:rsidP="00E24A3C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F37EE" w:rsidRPr="00863DEA" w:rsidRDefault="007F37EE" w:rsidP="00E24A3C">
            <w:pPr>
              <w:rPr>
                <w:rFonts w:ascii="Times New Roman" w:hAnsi="Times New Roman"/>
                <w:b/>
                <w:i/>
              </w:rPr>
            </w:pPr>
            <w:r w:rsidRPr="00863DEA">
              <w:rPr>
                <w:rFonts w:ascii="Times New Roman" w:hAnsi="Times New Roman"/>
                <w:b/>
                <w:i/>
              </w:rPr>
              <w:t>Утверждено</w:t>
            </w:r>
          </w:p>
          <w:p w:rsidR="007F37EE" w:rsidRPr="00863DEA" w:rsidRDefault="007F37EE" w:rsidP="00E24A3C">
            <w:pPr>
              <w:rPr>
                <w:rFonts w:ascii="Times New Roman" w:hAnsi="Times New Roman"/>
              </w:rPr>
            </w:pPr>
            <w:r w:rsidRPr="00863DEA">
              <w:rPr>
                <w:rFonts w:ascii="Times New Roman" w:hAnsi="Times New Roman"/>
              </w:rPr>
              <w:t>приказом  директора МБОУ СШ № 30</w:t>
            </w:r>
          </w:p>
          <w:p w:rsidR="007F37EE" w:rsidRPr="00863DEA" w:rsidRDefault="007F37EE" w:rsidP="00E24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30.08.2017</w:t>
            </w:r>
            <w:r w:rsidRPr="00863DEA">
              <w:rPr>
                <w:rFonts w:ascii="Times New Roman" w:hAnsi="Times New Roman"/>
              </w:rPr>
              <w:t xml:space="preserve">    №  </w:t>
            </w:r>
            <w:r>
              <w:rPr>
                <w:rFonts w:ascii="Times New Roman" w:hAnsi="Times New Roman"/>
              </w:rPr>
              <w:t>153</w:t>
            </w:r>
          </w:p>
        </w:tc>
      </w:tr>
    </w:tbl>
    <w:p w:rsidR="007F37EE" w:rsidRDefault="007F37EE" w:rsidP="007F37EE">
      <w:pPr>
        <w:rPr>
          <w:rFonts w:ascii="Times New Roman" w:hAnsi="Times New Roman" w:cs="Times New Roman"/>
          <w:sz w:val="24"/>
          <w:szCs w:val="24"/>
        </w:rPr>
      </w:pPr>
    </w:p>
    <w:p w:rsidR="007F37EE" w:rsidRPr="002A0EF4" w:rsidRDefault="007F37EE" w:rsidP="007F3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E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37EE" w:rsidRDefault="007F37EE" w:rsidP="007F3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F4">
        <w:rPr>
          <w:rFonts w:ascii="Times New Roman" w:hAnsi="Times New Roman" w:cs="Times New Roman"/>
          <w:b/>
          <w:sz w:val="24"/>
          <w:szCs w:val="24"/>
        </w:rPr>
        <w:t>о кадровой политике</w:t>
      </w:r>
    </w:p>
    <w:p w:rsidR="007F37EE" w:rsidRPr="002A0EF4" w:rsidRDefault="007F37EE" w:rsidP="007F3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СШ № 30</w:t>
      </w:r>
    </w:p>
    <w:p w:rsidR="007F37EE" w:rsidRPr="00557163" w:rsidRDefault="007F37EE" w:rsidP="007F37EE">
      <w:pPr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2A0EF4" w:rsidRDefault="007F37EE" w:rsidP="007F3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1.1.  Настоящее  Положение  определяет  принципы  и  основные  направления 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кадровой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 муниципального </w:t>
      </w:r>
      <w:r w:rsidRPr="00557163">
        <w:rPr>
          <w:rFonts w:ascii="Times New Roman" w:hAnsi="Times New Roman" w:cs="Times New Roman"/>
          <w:sz w:val="24"/>
          <w:szCs w:val="24"/>
        </w:rPr>
        <w:t xml:space="preserve">  бюджетного  общеобразовательного  учреждения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Архангельск» «Средняя школа № 30» (МБОУ СШ № 30)</w:t>
      </w:r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1.2.  Кадровая  политика  –  целостная  долгосрочная  стратегия  управления  персоналом,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основная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которой заключается в полном и своевременном удовлетворении потребностей Образовательного  учреждения  в  трудовых  ресурсах  необходимого  качества  и  количества.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163">
        <w:rPr>
          <w:rFonts w:ascii="Times New Roman" w:hAnsi="Times New Roman" w:cs="Times New Roman"/>
          <w:sz w:val="24"/>
          <w:szCs w:val="24"/>
        </w:rPr>
        <w:t xml:space="preserve">Управление персоналом осуществляется по процессу и результатам, как гибкая и вариативная система подбора и развития педагогических кадров.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1.3. Основные ориентиры кадровой политики Образовательного учреждения направлены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на постоянное совершенствование организации образовательного и воспитательного процессов, систематическое  повышение  квалификации  учителями,  использование  современных технологий, осуществление обмена опытом работы и его распространение среди коллег.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1.4. Развитие и повышение квалификации педагогических работников рассматривается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как  основной  ресурс  повышения  качества  образования,  появления  творческих  инициатив, активного  включения  в  исследовательские,  экспериментальные,  инновационные  проекты, профессиональные конкурсы.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Качество  педагогических  работников,  уровень  их  квалификации  способствуют: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раскрытию и развитию потенциала обучающихся, эффективному взаимодействию с родителями (законными  представителями)  обучающихся,  технологически  обеспеченной  организации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7163">
        <w:rPr>
          <w:rFonts w:ascii="Times New Roman" w:hAnsi="Times New Roman" w:cs="Times New Roman"/>
          <w:sz w:val="24"/>
          <w:szCs w:val="24"/>
        </w:rPr>
        <w:t xml:space="preserve">бразовательно-воспитательного процесса, использованию возможностей городской среды, ее культурного и социального потенциала.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1.5.  Кадровая  политика  в  Образовательном  учреждении  реализуется  в  соответствии 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действующим   законодательством Российской Федерации.  Нормативной   основой  осуществления  кадровой  политики  Образовательного учреждения являются: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 Федеральный  закон  «Об  образовании  в  Российской  Федерации»  от  29.12.2012  г.  №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273-ФЗ;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lastRenderedPageBreak/>
        <w:t xml:space="preserve">•  Трудовой кодекс Российской Федерации,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>•  Ус</w:t>
      </w:r>
      <w:r>
        <w:rPr>
          <w:rFonts w:ascii="Times New Roman" w:hAnsi="Times New Roman" w:cs="Times New Roman"/>
          <w:sz w:val="24"/>
          <w:szCs w:val="24"/>
        </w:rPr>
        <w:t>тав МБОУ СШ № 30</w:t>
      </w:r>
      <w:r w:rsidRPr="005571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 приказы и распоряжения директора Образовательного учреждения,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 настоящее Положение.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2. Основные задачи кадровой политики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2.1.  Основными  задачами  реализации  кадровой  политики  в 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163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оптимизация кадрового состава Образовательного учреждения;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создание эффективной системы мотивации труда педагогических работников и иных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сотрудников Образовательного учреждения;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повышение  исполнительности,  ответственности  работников  за  выполнение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должностных обязанностей, укрепление трудовой дисциплины;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оптимизация  системы  обучения  и  повышения  квалификации  педагогов  и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администрации Образовательного учреждения;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формирование деловой корпоративной культуры Образовательного учреждения.   </w:t>
      </w:r>
    </w:p>
    <w:p w:rsidR="007F37EE" w:rsidRPr="001F2A9B" w:rsidRDefault="007F37EE" w:rsidP="007F37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3. Стратегические цели работы с персоналом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3.1. Сотрудники – это, прежде всего, стратегический ресурс, на котором основаны все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успехи  и  надежды  Образовательного  учреждения,  и,  одновременно,  люди  с  их  целями,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потребностями и проблемами.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3.2. В рамках реализации кадровой политики Образовательное учреждение планирует: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добиться  полного  количественного  и  качественного  соответствия  персонала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стратегическим целям Образовательного учреждения и поддерживать это соответствие;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обеспечить  преемственность  традиций  Образовательного  учреждения  при  наборе  и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подготовке специалистов;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обеспечить  высокий  уровень  мотивации  персонала  на  выполнение  задач Образовательного учреждения;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обеспечить достаточный уровень удовлетворенности персонала работой;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поддерживать   и   развивать   преданность  сотрудников 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учреждению;  </w:t>
      </w:r>
    </w:p>
    <w:p w:rsidR="007F37EE" w:rsidRPr="001F2A9B" w:rsidRDefault="007F37EE" w:rsidP="007F37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4.  Принципы  кадровой  политики  в  области  приема  на  работу  и  расстановки</w:t>
      </w:r>
    </w:p>
    <w:p w:rsidR="007F37EE" w:rsidRPr="001F2A9B" w:rsidRDefault="007F37EE" w:rsidP="007F37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кадров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4.1.  Основными  принципами  кадровой  политики  Образовательного  учреждения 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области приема на работу и расстановки педагогических кадров являются: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привлечение  на  работу  специалистов,  имеющих  высшее  профессиональное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образование;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привлечение на работу специалистов, имеющих высшее образование;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ориентация  на  прием  педагогов,  имеющих  преимущественно  высшую  или  первую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квалификационные категории;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привлечение молодых специалистов;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преимущественный прием сотрудников на работу на постоянной основе;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сохранение высокой доли сотрудников, работающих в Образовательном учреждении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на постоянной основе.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4.2.  Численность  персонала  определяется,  исходя  из  планируемых  объемов  работы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обеспеченных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внешним или собственным финансированием.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4.3.  Работа с молодыми специалистами, как правило, осуществляется в соответствии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планами,  разрабатываемыми  на  учебный  год.  Ответственность  за  реализацию  плана  несут заместители  директора  по  учебно-воспитательной  работе.  Для  курирования  молодых специалистов  назначаются  наставники.  Методические  объединения  Образовательного учреждения  организуют  работу  наставников  с  молодыми  специалистами  и  малоопытными учителями.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4.4.  Подбор  педагогических  работников  для  работы  в  Образовательном  учреждении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производится  </w:t>
      </w:r>
      <w:r w:rsidRPr="00557163">
        <w:rPr>
          <w:rFonts w:ascii="Times New Roman" w:hAnsi="Times New Roman" w:cs="Times New Roman"/>
          <w:sz w:val="24"/>
          <w:szCs w:val="24"/>
        </w:rPr>
        <w:t xml:space="preserve">  директором  Образовательного  учреждения  совместно  с  заместителями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директора  по  учебно-воспитательной  работе.  Прием  на  работу  педагогических  работников осуществляется  директором  Образовательного  учреждения  в  соответствии  с  Трудовым кодексом Российской Федерации.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4.5.  Директор  Образовательного  учреждения  должен  сохранять  беспристрастность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при приеме на работу нового сотрудника или повышении своего сотрудника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4.6.  Педагог  не  может  оказывать  давление  на  администрацию  с  тем,  чтобы 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 этого  вопроса  на  Педагогическом  Совете  Образовательного  учреждения  и принятии решения.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4.7.  Директор Образовательного учреждения не имеет права брать вознаграждение,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какой  бы  то  ни  было  форме  за  прием  на  работу,  повышение  квалификационной  категории, назначение на более высокую должность и т.п.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4.8.  В Образовательном учреждении из числа перспективных сотрудников создается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кадровый  резерв  на  должности  заместителей  директора.  Кадровый  резерв  подразделяется  на реальный  (старше  30  лет)  и  перспективный  (до  30  лет).  Состав  кадрового  резерва  ежегодно рассматривается  руководством  Образовательного  учреждения  и  обновляется.  Замещение должностей  заместителей  директора  Образовательного  учреждения  не  менее  чем  на  70%, осуществляется из собственного кадрового резерва.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4.9.  При  передвижении  сотрудника  с  одной  должности  на  другую  учитываются  как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интересы  сотрудника,  так  и  интересы  Образовательного  учреждения.  В  том  числе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рассматривается  возможность  замены  сотрудника  на  прежней  должности  и  соответствие квалификации сотрудника требованиям новой должности. Не допускается как принудительное удержание  сотрудника  на  прежней  должности,  так  и  его  недостаточно  подготовленное передвижение на новую должность.  </w:t>
      </w:r>
    </w:p>
    <w:p w:rsidR="007F37EE" w:rsidRPr="001F2A9B" w:rsidRDefault="007F37EE" w:rsidP="007F37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5.  Принципы  кадровой  политики  в  области  информационной  поддержки</w:t>
      </w:r>
    </w:p>
    <w:p w:rsidR="007F37EE" w:rsidRPr="001F2A9B" w:rsidRDefault="007F37EE" w:rsidP="007F37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персонала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5.1.Информационная поддержка персонала необходима для организации качественной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и  эффективной  работы  Образовательного  учреждения,  управления  текущей  и  перспективной его деятельностью.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5.2.Информационная  поддержка  (оперативная,  аналитическая  и  перспективная)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осуществляется в следующих формах: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рабочие совещания,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круглые столы,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заседания научно-методических лабораторий,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сайт Образовательного учреждения,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локальная сеть Образовательного учреждения,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сайты учителей, информационные стенды.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5.3.  Администрация  Образовательного  учреждения  оказывает  педагогам  помощь 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подготовке  к  прохождению  аттестации  на  квалификационные  категории  через  систему информирования  и  консультирования  о  содержании  аттестационных  материалов  в  форме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16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571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37EE" w:rsidRPr="001F2A9B" w:rsidRDefault="007F37EE" w:rsidP="007F37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6.  Принципы  кадровой  политики  в  области  обучения  персонала  и  повышения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квалификации сотрудников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6.1. В Образовательном учреждении сотрудникам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оказывается,  постоянная  и  системная  поддержка  в  повышении  квалификации 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отрыва и с отрывом от образовательного процесса;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предоставляются  возможности  использования  времени  каникул  для  прохождения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курсового обучения;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создаются  условия,  оказывающие  поддержку  обучения  сотрудников  в  аспирантуре;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приветствуется самообразование.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6.2.  В  Образовательном  учреждении  ежегодно  осуществляется  анализ  запросов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педагогов на повышение квалификации, результаты его учитываются при планировании работы Образовательного учреждения.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6.3.  В  Образовательном  учреждении  также  организуется  </w:t>
      </w:r>
      <w:proofErr w:type="spellStart"/>
      <w:r w:rsidRPr="00557163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557163">
        <w:rPr>
          <w:rFonts w:ascii="Times New Roman" w:hAnsi="Times New Roman" w:cs="Times New Roman"/>
          <w:sz w:val="24"/>
          <w:szCs w:val="24"/>
        </w:rPr>
        <w:t xml:space="preserve">  обучение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педагогов  через  мастер-классы,  семинары,  консультации,  круглые  столы,  обсуждение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материалов  опытно-экспериментальной  работы,  силами  администрации  и  педагогов,  а  также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приглашенными специалистами.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6.4.  Педагоги Образовательного учреждения стимулируются к активному включению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в работу районных и городских методических объединений, и организаций.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6.5.  Обучение  руководителей  –  основной  приоритет  при  формировании  планов  и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бюджета обучения Образовательного учреждения. Каждый руководитель проходит обучение не </w:t>
      </w:r>
      <w:r>
        <w:rPr>
          <w:rFonts w:ascii="Times New Roman" w:hAnsi="Times New Roman" w:cs="Times New Roman"/>
          <w:sz w:val="24"/>
          <w:szCs w:val="24"/>
        </w:rPr>
        <w:t>реже 1 раза в 3</w:t>
      </w:r>
      <w:r w:rsidRPr="00557163">
        <w:rPr>
          <w:rFonts w:ascii="Times New Roman" w:hAnsi="Times New Roman" w:cs="Times New Roman"/>
          <w:sz w:val="24"/>
          <w:szCs w:val="24"/>
        </w:rPr>
        <w:t xml:space="preserve"> года. Обучение руководителей нацелено на развитие у них: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163">
        <w:rPr>
          <w:rFonts w:ascii="Times New Roman" w:hAnsi="Times New Roman" w:cs="Times New Roman"/>
          <w:sz w:val="24"/>
          <w:szCs w:val="24"/>
        </w:rPr>
        <w:t xml:space="preserve">• управленческих  навыков  (планирование,  организация,  мотивация,  контроль, </w:t>
      </w:r>
      <w:proofErr w:type="gramEnd"/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коммуникация, принятие решений);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умения работать в условиях программного управления, жестких требований к срокам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и качеству выполняемой работы;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навыка командного стиля работы;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повышения квалификации в профессиональной сфере.  </w:t>
      </w:r>
    </w:p>
    <w:p w:rsidR="007F37EE" w:rsidRPr="001F2A9B" w:rsidRDefault="007F37EE" w:rsidP="007F37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7.Принципы  кадровой  политики  в  области  стимулирования  персонала  и</w:t>
      </w:r>
    </w:p>
    <w:p w:rsidR="007F37EE" w:rsidRPr="001F2A9B" w:rsidRDefault="007F37EE" w:rsidP="007F37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вовлечения сотрудников в различные конкурсные процедуры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7.1.Администрация  Образовательного  учреждения,  исходя  из 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 у  нее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возможностей,  осуществляет  поощрение </w:t>
      </w:r>
      <w:r>
        <w:rPr>
          <w:rFonts w:ascii="Times New Roman" w:hAnsi="Times New Roman" w:cs="Times New Roman"/>
          <w:sz w:val="24"/>
          <w:szCs w:val="24"/>
        </w:rPr>
        <w:t xml:space="preserve"> и  стимулирование  творческих </w:t>
      </w:r>
      <w:r w:rsidRPr="00557163">
        <w:rPr>
          <w:rFonts w:ascii="Times New Roman" w:hAnsi="Times New Roman" w:cs="Times New Roman"/>
          <w:sz w:val="24"/>
          <w:szCs w:val="24"/>
        </w:rPr>
        <w:t xml:space="preserve">профессиональных инициатив  работников,  направленных  на  совершенствование  деятельности  Образовательного учреждения. При этом формы морального и материального поощрения используются как равно правомочные.  Критерии  оценки  работы  педагогов  разрабатываются  администрацией Образовательного учреждения, исходя из требований, имеющихся в нормативных документах, с учетом опыта работы школы и ее приоритетов, и доводятся до сведения сотрудников.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7.2. В Образовательном учреждении созданы условия для представления опыта работы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учителей педагогической общественности района, города, области и страны.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7.3.Администрация  Образовательного  учреждения  оказывает 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организационную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методическую поддержку педагогам, принимающим участие в профессиональных конкурсах.  </w:t>
      </w:r>
    </w:p>
    <w:p w:rsidR="007F37EE" w:rsidRPr="001F2A9B" w:rsidRDefault="007F37EE" w:rsidP="007F37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8.Принципы кадровой политики в области корпоративной культуры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8.1. Корпоративная культура Образовательного учреждения базируется на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163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стремление к успеху, быстрое профессиональное развитие;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творческая атмосфера, высокая трудовая активность;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исполнительская дисциплина;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уважение к коллегам по работе, соблюдение этики взаимоотношений;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гордость  за  свое  Образовательное  учреждение,  преданность  его  целям,  уважение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традиций;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уважение к ветеранам, положительный настрой по отношению к молодежи,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поддержка семейных ценностей сотрудников.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8.2.  Управление  деятельностью  и  взаимодействие  между  сотрудниками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Образовательного  учреждения  на  всех  уровнях  организуется  руководителями  на  базе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принципов командной работы.  </w:t>
      </w:r>
    </w:p>
    <w:p w:rsidR="007F37EE" w:rsidRPr="001F2A9B" w:rsidRDefault="007F37EE" w:rsidP="007F37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9. Оценка эффективности кадровой политики Образовательного учреждения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9.1.  Оценка  эффективности  кадровой  политики  Образовательного  учреждения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осуществляется  администрацией  на  основе  мониторинга  состояния  дел  по  следующим направлениям: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прохождение педагогами аттестации на квалификационные категории;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участие  сотрудников  в  районном,  городском,  региональном  турах  конкурса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педагогических достижений;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динамика поощрений персонала;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включение педагогов в систему повышения квалификации;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участие педагогов в семинарах и конференциях в лицее и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16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5716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• публикации статей  педагогов в специализированных изданиях и в интернет; оценка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общей удовлетворенности персонала работой в Образовательном учреждении.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A9B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10.1.  Настоящее  Положение  вступает  в  силу  с  момента  его  утверждения  приказом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МБОУ СШ № 30 </w:t>
      </w:r>
      <w:r w:rsidRPr="00557163">
        <w:rPr>
          <w:rFonts w:ascii="Times New Roman" w:hAnsi="Times New Roman" w:cs="Times New Roman"/>
          <w:sz w:val="24"/>
          <w:szCs w:val="24"/>
        </w:rPr>
        <w:t xml:space="preserve"> и действует до его отмены в установленном порядке.  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Pr="00557163" w:rsidRDefault="007F37EE" w:rsidP="007F37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EE" w:rsidRDefault="007F37EE" w:rsidP="007F3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7EE" w:rsidRDefault="007F37EE" w:rsidP="007F3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7EE" w:rsidRDefault="007F37EE" w:rsidP="007F3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7EE" w:rsidRDefault="007F37EE" w:rsidP="007F37EE">
      <w:pPr>
        <w:rPr>
          <w:rFonts w:ascii="Times New Roman" w:hAnsi="Times New Roman" w:cs="Times New Roman"/>
          <w:sz w:val="24"/>
          <w:szCs w:val="24"/>
        </w:rPr>
      </w:pPr>
    </w:p>
    <w:p w:rsidR="007F37EE" w:rsidRDefault="007F37EE" w:rsidP="007F37EE">
      <w:pPr>
        <w:rPr>
          <w:rFonts w:ascii="Times New Roman" w:hAnsi="Times New Roman" w:cs="Times New Roman"/>
          <w:sz w:val="24"/>
          <w:szCs w:val="24"/>
        </w:rPr>
      </w:pPr>
    </w:p>
    <w:p w:rsidR="007F37EE" w:rsidRDefault="007F37EE" w:rsidP="007F37EE">
      <w:pPr>
        <w:rPr>
          <w:rFonts w:ascii="Times New Roman" w:hAnsi="Times New Roman" w:cs="Times New Roman"/>
          <w:sz w:val="24"/>
          <w:szCs w:val="24"/>
        </w:rPr>
      </w:pPr>
    </w:p>
    <w:p w:rsidR="007F37EE" w:rsidRDefault="007F37EE" w:rsidP="007F37EE">
      <w:pPr>
        <w:rPr>
          <w:rFonts w:ascii="Times New Roman" w:hAnsi="Times New Roman" w:cs="Times New Roman"/>
          <w:sz w:val="24"/>
          <w:szCs w:val="24"/>
        </w:rPr>
      </w:pPr>
    </w:p>
    <w:p w:rsidR="00B33C55" w:rsidRDefault="00B33C55"/>
    <w:sectPr w:rsidR="00B33C55" w:rsidSect="00B3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37EE"/>
    <w:rsid w:val="007B558A"/>
    <w:rsid w:val="007F37EE"/>
    <w:rsid w:val="00B3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2020-02-20T15:19:00Z</dcterms:created>
  <dcterms:modified xsi:type="dcterms:W3CDTF">2020-02-20T15:19:00Z</dcterms:modified>
</cp:coreProperties>
</file>